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Applications of RFID handheld terminals in different industrial fields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RFID technology are used in electronic label and others, they could be fixed style and mobile style. In this article, we talk about the mobile RFID handheld terminal.</w:t>
      </w:r>
      <w:r>
        <w:rPr>
          <w:rFonts w:hint="eastAsia" w:ascii="Times New Roman" w:hAnsi="Times New Roman" w:cs="Times New Roman"/>
          <w:sz w:val="24"/>
          <w:szCs w:val="24"/>
          <w:lang w:val="en-US" w:eastAsia="zh-CN"/>
        </w:rPr>
        <w:t xml:space="preserve"> RFID handheld terminals have many advantages than the traditional ones, such as fast identification, anti-pollution, large data capacity and high security.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Industrial solutions of  RFID </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"https://www.chinaautoid.net/" </w:instrText>
      </w:r>
      <w:r>
        <w:rPr>
          <w:rFonts w:hint="eastAsia" w:ascii="Times New Roman" w:hAnsi="Times New Roman" w:cs="Times New Roman"/>
          <w:sz w:val="24"/>
          <w:szCs w:val="24"/>
          <w:lang w:val="en-US" w:eastAsia="zh-CN"/>
        </w:rPr>
        <w:fldChar w:fldCharType="separate"/>
      </w:r>
      <w:r>
        <w:rPr>
          <w:rStyle w:val="8"/>
          <w:rFonts w:hint="eastAsia" w:ascii="Times New Roman" w:hAnsi="Times New Roman" w:cs="Times New Roman"/>
          <w:sz w:val="24"/>
          <w:szCs w:val="24"/>
          <w:lang w:val="en-US" w:eastAsia="zh-CN"/>
        </w:rPr>
        <w:t>handheld terminal</w:t>
      </w:r>
      <w:r>
        <w:rPr>
          <w:rFonts w:hint="eastAsia"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Usages in product traceability system</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As the needs of quality and safety electronic supervision system in food, medical and special equipment fields, it is necessary to build the quality tarceablity system and information service system. To build the system, it should use RFID, sensor and auto identification technology based on the usage of handheld terminal.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Usages in manufacturing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It is important for manufacturing companies to build RFID management and information service system. First, there are too kinds raw materials and key parts, high requirements about quality and complex transfer, as well as the complex transportation, warehousing. With the usage of handheld terminal and the integration of SCM, ERP, DRP , it could realize the industrial logistics status tracking and positioning, individual or batch traceability, storage inventory status intelligent monitoring, which could improve the efficiency.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Usage in warehousing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Scholars are particularly concerned about the management of storage, and they hope to search solutions to optimize the process and method of warehousing management. It could speed up logistics and reduce the warehousing cost, to improve the efficiency of warehousing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SEUIC is the leading supplier of mobile handheld terminal, supplying kinds handheld terminals and industrial solutions. New AUTOID 9 is used in express picking, retail store reading, storage management, clothing order and store management, manufacturing tracking and storage management, mobile law enforcement, asset management.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Advantages of new AUTOID 9 handheld terminal</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---Upgrade of configure, run faster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Android 5.1 OS and Qualcomm 1.2GHz, 2GBRAM/16GBROM are used, so AUTOID 9 runs faster and smoothly.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---Upgrade of function, wide usage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It allocates high quality scanning engine, which improves the scan speed, distance and reading accuracy.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It allocates 800W pixel camera, which make the picture more clear.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Added to OTG joggle, it could be connected with U disk, mobile hard disk drive and other digital equipment.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---Upgrade of WIFI, run faster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It supports 4G internet, which keep the transfer all time. The usage of double frequency WIFI, with signal amplification technology, which keep the stable transfer.</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---Upgrade of charge, reduce waiting time.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 hours speed charge, reduce the charge time.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---Added functions, meet more requirements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It supports the fingerprint identification, the capacitive fingerprint module could be suitable for high requirements of security.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function of UHF, mini UHF handheld terminal, accept the short distance reading, with 30cm distance.</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---Strict testing, higher quality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New AUTOID 9 is certified by the testing of IP67 water and dust provention, 1.5m height fall test. All parts of handheld terminal are tested over a long life limit to ensure that users can use them for more than 5 years.</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160" w:firstLineChars="900"/>
        <w:textAlignment w:val="auto"/>
        <w:outlineLvl w:val="9"/>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Article from Autoid Seuic (skype),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3" w:firstLineChars="2300"/>
    </w:pP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微软雅黑" w:hAnsi="微软雅黑" w:eastAsia="微软雅黑" w:cs="微软雅黑"/>
        <w:b/>
        <w:bCs/>
        <w:color w:val="0082C8"/>
        <w:sz w:val="24"/>
        <w:szCs w:val="24"/>
        <w:lang w:val="en-US" w:eastAsia="zh-CN"/>
      </w:rPr>
      <w:t xml:space="preserve">Seuic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9D857AB"/>
    <w:rsid w:val="0C7A2585"/>
    <w:rsid w:val="25BA00D8"/>
    <w:rsid w:val="36E339EA"/>
    <w:rsid w:val="3AE64582"/>
    <w:rsid w:val="3D537DD4"/>
    <w:rsid w:val="79F34057"/>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2018-08-20T09:53:05Z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